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96BA1" w14:textId="0C939488" w:rsidR="005947C5" w:rsidRDefault="00C512E9" w:rsidP="00C512E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C512E9">
        <w:rPr>
          <w:rFonts w:asciiTheme="majorBidi" w:hAnsiTheme="majorBidi" w:cstheme="majorBidi"/>
          <w:b/>
          <w:bCs/>
          <w:sz w:val="28"/>
          <w:szCs w:val="28"/>
          <w:u w:val="single"/>
        </w:rPr>
        <w:t>Special Medicine(B)</w:t>
      </w:r>
      <w:r w:rsidRPr="00C512E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C512E9">
        <w:rPr>
          <w:rFonts w:asciiTheme="majorBidi" w:hAnsiTheme="majorBidi" w:cstheme="majorBidi"/>
          <w:b/>
          <w:bCs/>
          <w:sz w:val="28"/>
          <w:szCs w:val="28"/>
          <w:u w:val="single"/>
        </w:rPr>
        <w:t>MID.  511</w:t>
      </w:r>
      <w:r w:rsidRPr="00C512E9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14B5D79C" w14:textId="2988D9A2" w:rsidR="00C512E9" w:rsidRDefault="00C512E9" w:rsidP="00C512E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512E9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440ADF83" w14:textId="77777777" w:rsidR="00C512E9" w:rsidRPr="00C512E9" w:rsidRDefault="00C512E9" w:rsidP="00C512E9">
      <w:pPr>
        <w:jc w:val="both"/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By successful completion of the course, the student should be able to:</w:t>
      </w:r>
    </w:p>
    <w:p w14:paraId="497380B0" w14:textId="572BD480" w:rsidR="00C512E9" w:rsidRPr="00C512E9" w:rsidRDefault="00C512E9" w:rsidP="00C512E9">
      <w:pPr>
        <w:jc w:val="both"/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1. Understanding the normal clinical and physical examination parameters of equines and pet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12E9">
        <w:rPr>
          <w:rFonts w:asciiTheme="majorBidi" w:hAnsiTheme="majorBidi" w:cstheme="majorBidi"/>
          <w:sz w:val="28"/>
          <w:szCs w:val="28"/>
        </w:rPr>
        <w:t>animals (clinical signs of soundness) and their alterations under physiological and pathological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12E9">
        <w:rPr>
          <w:rFonts w:asciiTheme="majorBidi" w:hAnsiTheme="majorBidi" w:cstheme="majorBidi"/>
          <w:sz w:val="28"/>
          <w:szCs w:val="28"/>
        </w:rPr>
        <w:t>conditions with special reference to the application of the art of diagnosis for various medicinal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12E9">
        <w:rPr>
          <w:rFonts w:asciiTheme="majorBidi" w:hAnsiTheme="majorBidi" w:cstheme="majorBidi"/>
          <w:sz w:val="28"/>
          <w:szCs w:val="28"/>
        </w:rPr>
        <w:t>disease conditions.</w:t>
      </w:r>
    </w:p>
    <w:p w14:paraId="0211DF5E" w14:textId="6B6743D2" w:rsidR="00C512E9" w:rsidRDefault="00C512E9" w:rsidP="00C512E9">
      <w:pPr>
        <w:jc w:val="both"/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2. Application of the best strategies for epidemiology, treatment and planning for control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512E9">
        <w:rPr>
          <w:rFonts w:asciiTheme="majorBidi" w:hAnsiTheme="majorBidi" w:cstheme="majorBidi"/>
          <w:sz w:val="28"/>
          <w:szCs w:val="28"/>
        </w:rPr>
        <w:t xml:space="preserve">equines and pet </w:t>
      </w:r>
      <w:proofErr w:type="gramStart"/>
      <w:r w:rsidRPr="00C512E9">
        <w:rPr>
          <w:rFonts w:asciiTheme="majorBidi" w:hAnsiTheme="majorBidi" w:cstheme="majorBidi"/>
          <w:sz w:val="28"/>
          <w:szCs w:val="28"/>
        </w:rPr>
        <w:t>animals</w:t>
      </w:r>
      <w:proofErr w:type="gramEnd"/>
      <w:r w:rsidRPr="00C512E9">
        <w:rPr>
          <w:rFonts w:asciiTheme="majorBidi" w:hAnsiTheme="majorBidi" w:cstheme="majorBidi"/>
          <w:sz w:val="28"/>
          <w:szCs w:val="28"/>
        </w:rPr>
        <w:t xml:space="preserve"> diseases in individual and herd cases (equines).</w:t>
      </w:r>
    </w:p>
    <w:p w14:paraId="73A1BE41" w14:textId="5CB696B2" w:rsidR="00C512E9" w:rsidRDefault="00C512E9" w:rsidP="00C512E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512E9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63C017E8" w14:textId="15F382E6" w:rsidR="00C512E9" w:rsidRPr="00C512E9" w:rsidRDefault="00C512E9" w:rsidP="00C512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Digestive disorders of pet animals</w:t>
      </w:r>
    </w:p>
    <w:p w14:paraId="39F175AA" w14:textId="4D1A8D48" w:rsidR="00C512E9" w:rsidRPr="00C512E9" w:rsidRDefault="00C512E9" w:rsidP="00C512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Digestive disorders of Equines</w:t>
      </w:r>
    </w:p>
    <w:p w14:paraId="0EAAEB2A" w14:textId="3FDB38C2" w:rsidR="00C512E9" w:rsidRPr="00C512E9" w:rsidRDefault="00C512E9" w:rsidP="00C512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Respiratory disorders of pet animals</w:t>
      </w:r>
    </w:p>
    <w:p w14:paraId="581D46A3" w14:textId="58677C3E" w:rsidR="00C512E9" w:rsidRPr="00C512E9" w:rsidRDefault="00C512E9" w:rsidP="00C512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Respiratory disorders Equines</w:t>
      </w:r>
    </w:p>
    <w:p w14:paraId="15164BB7" w14:textId="341BAA76" w:rsidR="00C512E9" w:rsidRPr="00C512E9" w:rsidRDefault="00C512E9" w:rsidP="00C512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Urinary disorders of pet animals</w:t>
      </w:r>
    </w:p>
    <w:p w14:paraId="24674DA2" w14:textId="3E17F80C" w:rsidR="00C512E9" w:rsidRPr="00C512E9" w:rsidRDefault="00C512E9" w:rsidP="00C512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Urinary disorders Equines</w:t>
      </w:r>
    </w:p>
    <w:p w14:paraId="3893BF79" w14:textId="7384AD3E" w:rsidR="00C512E9" w:rsidRPr="00C512E9" w:rsidRDefault="00C512E9" w:rsidP="00C512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CVS disorders of pet animals</w:t>
      </w:r>
    </w:p>
    <w:p w14:paraId="43F71377" w14:textId="6D2672E8" w:rsidR="00C512E9" w:rsidRPr="00C512E9" w:rsidRDefault="00C512E9" w:rsidP="00C512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Musculoskeletal disorders of pet animals</w:t>
      </w:r>
    </w:p>
    <w:p w14:paraId="771332FA" w14:textId="675C9A6B" w:rsidR="00C512E9" w:rsidRPr="00C512E9" w:rsidRDefault="00C512E9" w:rsidP="00C512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Metabolic disorders Equines</w:t>
      </w:r>
    </w:p>
    <w:p w14:paraId="669CD7DB" w14:textId="4C1629B4" w:rsidR="00C512E9" w:rsidRPr="00C512E9" w:rsidRDefault="00C512E9" w:rsidP="00C512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Skin disorders of pet animals</w:t>
      </w:r>
    </w:p>
    <w:p w14:paraId="094ACA37" w14:textId="6CE16657" w:rsidR="00C512E9" w:rsidRPr="00C512E9" w:rsidRDefault="00C512E9" w:rsidP="00C512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Sport medicine in Equines</w:t>
      </w:r>
    </w:p>
    <w:p w14:paraId="1E2015A3" w14:textId="2E50620B" w:rsidR="00C512E9" w:rsidRPr="00C512E9" w:rsidRDefault="00C512E9" w:rsidP="00C512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 xml:space="preserve">Skin and </w:t>
      </w:r>
      <w:proofErr w:type="gramStart"/>
      <w:r w:rsidRPr="00C512E9">
        <w:rPr>
          <w:rFonts w:asciiTheme="majorBidi" w:hAnsiTheme="majorBidi" w:cstheme="majorBidi"/>
          <w:sz w:val="28"/>
          <w:szCs w:val="28"/>
        </w:rPr>
        <w:t>neonates</w:t>
      </w:r>
      <w:proofErr w:type="gramEnd"/>
      <w:r w:rsidRPr="00C512E9">
        <w:rPr>
          <w:rFonts w:asciiTheme="majorBidi" w:hAnsiTheme="majorBidi" w:cstheme="majorBidi"/>
          <w:sz w:val="28"/>
          <w:szCs w:val="28"/>
        </w:rPr>
        <w:t xml:space="preserve"> disorders Equines</w:t>
      </w:r>
    </w:p>
    <w:p w14:paraId="5CCE005C" w14:textId="3DFA0E0E" w:rsidR="00C512E9" w:rsidRPr="00C512E9" w:rsidRDefault="00C512E9" w:rsidP="00C512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Examination of digestive system and Clinical cases of equines</w:t>
      </w:r>
    </w:p>
    <w:p w14:paraId="3CF9F568" w14:textId="5CC79E94" w:rsidR="00C512E9" w:rsidRPr="00C512E9" w:rsidRDefault="00C512E9" w:rsidP="00C512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Examination of respiratory clinical cases of equines</w:t>
      </w:r>
    </w:p>
    <w:p w14:paraId="711B6B34" w14:textId="099E60D6" w:rsidR="00C512E9" w:rsidRPr="00C512E9" w:rsidRDefault="00C512E9" w:rsidP="00C512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Examination of urinary system and Clinical cases of equines</w:t>
      </w:r>
    </w:p>
    <w:p w14:paraId="1BF5B149" w14:textId="2EC4A829" w:rsidR="00C512E9" w:rsidRPr="00C512E9" w:rsidRDefault="00C512E9" w:rsidP="00C512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Examination of MSS nervous system and Clinical cases of equines</w:t>
      </w:r>
    </w:p>
    <w:p w14:paraId="4973EDB5" w14:textId="626375FA" w:rsidR="00C512E9" w:rsidRPr="00C512E9" w:rsidRDefault="00C512E9" w:rsidP="00C512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Examination of CVS and Clinical cases of equines</w:t>
      </w:r>
    </w:p>
    <w:p w14:paraId="1CB1DCD3" w14:textId="42C8A5F1" w:rsidR="00C512E9" w:rsidRPr="00C512E9" w:rsidRDefault="00C512E9" w:rsidP="00C512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512E9">
        <w:rPr>
          <w:rFonts w:asciiTheme="majorBidi" w:hAnsiTheme="majorBidi" w:cstheme="majorBidi"/>
          <w:sz w:val="28"/>
          <w:szCs w:val="28"/>
        </w:rPr>
        <w:t>Examination of skin and &amp; administration of drugs in equines</w:t>
      </w:r>
    </w:p>
    <w:sectPr w:rsidR="00C512E9" w:rsidRPr="00C51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26D25"/>
    <w:multiLevelType w:val="hybridMultilevel"/>
    <w:tmpl w:val="EE40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E9"/>
    <w:rsid w:val="0005532F"/>
    <w:rsid w:val="004F5652"/>
    <w:rsid w:val="00952B0C"/>
    <w:rsid w:val="00C5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0737"/>
  <w15:chartTrackingRefBased/>
  <w15:docId w15:val="{BE84E2F7-467C-42B6-97B8-D039F374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2022-01-04T16:50:00Z</dcterms:created>
  <dcterms:modified xsi:type="dcterms:W3CDTF">2022-01-04T17:00:00Z</dcterms:modified>
</cp:coreProperties>
</file>